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8A4" w:rsidRPr="00CA48A4" w:rsidRDefault="00CA48A4" w:rsidP="007A1E2D">
      <w:pPr>
        <w:bidi/>
        <w:rPr>
          <w:rFonts w:cs="B Mitra"/>
          <w:b/>
          <w:bCs/>
          <w:sz w:val="24"/>
          <w:szCs w:val="24"/>
          <w:rtl/>
          <w:lang w:bidi="fa-IR"/>
        </w:rPr>
      </w:pPr>
      <w:r w:rsidRPr="00CA48A4">
        <w:rPr>
          <w:rFonts w:cs="B Mitra" w:hint="cs"/>
          <w:b/>
          <w:bCs/>
          <w:sz w:val="24"/>
          <w:szCs w:val="24"/>
          <w:rtl/>
          <w:lang w:bidi="fa-IR"/>
        </w:rPr>
        <w:t xml:space="preserve">جناب آقای/سرکار خانم دکتر ....، مدیر محترم </w:t>
      </w:r>
      <w:r w:rsidR="007A1E2D" w:rsidRPr="00CA48A4">
        <w:rPr>
          <w:rFonts w:cs="B Mitra" w:hint="cs"/>
          <w:b/>
          <w:bCs/>
          <w:sz w:val="24"/>
          <w:szCs w:val="24"/>
          <w:rtl/>
          <w:lang w:bidi="fa-IR"/>
        </w:rPr>
        <w:t>گروه</w:t>
      </w:r>
      <w:r w:rsidR="007A1E2D">
        <w:rPr>
          <w:rFonts w:cs="B Mitra" w:hint="cs"/>
          <w:b/>
          <w:bCs/>
          <w:sz w:val="24"/>
          <w:szCs w:val="24"/>
          <w:rtl/>
          <w:lang w:bidi="fa-IR"/>
        </w:rPr>
        <w:t xml:space="preserve"> آموزشی </w:t>
      </w:r>
      <w:r w:rsidRPr="00CA48A4">
        <w:rPr>
          <w:rFonts w:cs="B Mitra" w:hint="cs"/>
          <w:b/>
          <w:bCs/>
          <w:sz w:val="24"/>
          <w:szCs w:val="24"/>
          <w:rtl/>
          <w:lang w:bidi="fa-IR"/>
        </w:rPr>
        <w:t>...</w:t>
      </w:r>
    </w:p>
    <w:p w:rsidR="00CA48A4" w:rsidRDefault="00CA48A4" w:rsidP="006F62BF">
      <w:pPr>
        <w:bidi/>
        <w:rPr>
          <w:rFonts w:cs="B Mitra"/>
          <w:sz w:val="28"/>
          <w:szCs w:val="28"/>
          <w:rtl/>
          <w:lang w:bidi="fa-IR"/>
        </w:rPr>
      </w:pPr>
      <w:r w:rsidRPr="00CA48A4">
        <w:rPr>
          <w:rFonts w:cs="B Mitra" w:hint="cs"/>
          <w:sz w:val="28"/>
          <w:szCs w:val="28"/>
          <w:rtl/>
          <w:lang w:bidi="fa-IR"/>
        </w:rPr>
        <w:t>احتراما</w:t>
      </w:r>
      <w:r>
        <w:rPr>
          <w:rFonts w:cs="B Mitra" w:hint="cs"/>
          <w:sz w:val="28"/>
          <w:szCs w:val="28"/>
          <w:rtl/>
          <w:lang w:bidi="fa-IR"/>
        </w:rPr>
        <w:t>ً در جدول زیر، اطلاعات پایش وضعیت تحصیلی دانشجویان رشته ... ورودی .... مربوط به نیمسال جاری (</w:t>
      </w:r>
      <w:r w:rsidR="006F62BF">
        <w:rPr>
          <w:rFonts w:cs="B Mitra" w:hint="cs"/>
          <w:sz w:val="28"/>
          <w:szCs w:val="28"/>
          <w:rtl/>
          <w:lang w:bidi="fa-IR"/>
        </w:rPr>
        <w:t>دوم</w:t>
      </w:r>
      <w:r>
        <w:rPr>
          <w:rFonts w:cs="B Mitra" w:hint="cs"/>
          <w:sz w:val="28"/>
          <w:szCs w:val="28"/>
          <w:rtl/>
          <w:lang w:bidi="fa-IR"/>
        </w:rPr>
        <w:t xml:space="preserve"> 98-97) ارسال می‌گردد. </w:t>
      </w:r>
    </w:p>
    <w:p w:rsidR="00CA48A4" w:rsidRDefault="00CA48A4" w:rsidP="00EF39C3">
      <w:pPr>
        <w:bidi/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 و نام خانوادگی</w:t>
      </w:r>
      <w:r w:rsidR="00EF39C3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استاد راهنما</w:t>
      </w:r>
    </w:p>
    <w:tbl>
      <w:tblPr>
        <w:tblStyle w:val="TableGrid"/>
        <w:bidiVisual/>
        <w:tblW w:w="110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1134"/>
        <w:gridCol w:w="2268"/>
        <w:gridCol w:w="302"/>
        <w:gridCol w:w="302"/>
        <w:gridCol w:w="302"/>
        <w:gridCol w:w="302"/>
        <w:gridCol w:w="302"/>
        <w:gridCol w:w="425"/>
        <w:gridCol w:w="425"/>
        <w:gridCol w:w="425"/>
        <w:gridCol w:w="568"/>
        <w:gridCol w:w="568"/>
        <w:gridCol w:w="3402"/>
      </w:tblGrid>
      <w:tr w:rsidR="00025AE9" w:rsidRPr="001319DF" w:rsidTr="006F62BF">
        <w:trPr>
          <w:cantSplit/>
          <w:trHeight w:val="677"/>
          <w:tblHeader/>
        </w:trPr>
        <w:tc>
          <w:tcPr>
            <w:tcW w:w="339" w:type="dxa"/>
            <w:vMerge w:val="restart"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319DF">
              <w:rPr>
                <w:rFonts w:cs="B Mitra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025AE9" w:rsidRPr="006F62BF" w:rsidRDefault="00025AE9" w:rsidP="006F62BF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F62B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شماره دانشجو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:rsidR="00025AE9" w:rsidRPr="006F62BF" w:rsidRDefault="00025AE9" w:rsidP="006F62BF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F62B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</w:t>
            </w:r>
          </w:p>
        </w:tc>
        <w:tc>
          <w:tcPr>
            <w:tcW w:w="1208" w:type="dxa"/>
            <w:gridSpan w:val="4"/>
            <w:shd w:val="clear" w:color="auto" w:fill="D9D9D9" w:themeFill="background1" w:themeFillShade="D9"/>
            <w:vAlign w:val="center"/>
          </w:tcPr>
          <w:p w:rsidR="00025AE9" w:rsidRDefault="00025AE9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سؤالات دارای</w:t>
            </w:r>
          </w:p>
          <w:p w:rsidR="00025AE9" w:rsidRPr="001319DF" w:rsidRDefault="00025AE9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جواب بلی یا خیر</w:t>
            </w:r>
          </w:p>
        </w:tc>
        <w:tc>
          <w:tcPr>
            <w:tcW w:w="302" w:type="dxa"/>
            <w:vMerge w:val="restart"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319DF">
              <w:rPr>
                <w:rFonts w:cs="B Mitra" w:hint="cs"/>
                <w:sz w:val="20"/>
                <w:szCs w:val="20"/>
                <w:rtl/>
                <w:lang w:bidi="fa-IR"/>
              </w:rPr>
              <w:t>تعداد کل مشروطی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319DF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معدل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سه</w:t>
            </w:r>
            <w:r w:rsidRPr="001319DF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ترم قبل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319DF">
              <w:rPr>
                <w:rFonts w:cs="B Mitra" w:hint="cs"/>
                <w:sz w:val="20"/>
                <w:szCs w:val="20"/>
                <w:rtl/>
                <w:lang w:bidi="fa-IR"/>
              </w:rPr>
              <w:t>معدل دو ترم قبل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319DF">
              <w:rPr>
                <w:rFonts w:cs="B Mitra" w:hint="cs"/>
                <w:sz w:val="20"/>
                <w:szCs w:val="20"/>
                <w:rtl/>
                <w:lang w:bidi="fa-IR"/>
              </w:rPr>
              <w:t>معدل ترم قبل</w:t>
            </w:r>
          </w:p>
        </w:tc>
        <w:tc>
          <w:tcPr>
            <w:tcW w:w="1136" w:type="dxa"/>
            <w:gridSpan w:val="2"/>
            <w:shd w:val="clear" w:color="auto" w:fill="D9D9D9" w:themeFill="background1" w:themeFillShade="D9"/>
            <w:vAlign w:val="center"/>
          </w:tcPr>
          <w:p w:rsidR="00025AE9" w:rsidRDefault="00025AE9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سؤالات دارای</w:t>
            </w:r>
          </w:p>
          <w:p w:rsidR="00025AE9" w:rsidRDefault="00025AE9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جواب بلی یا خیر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:rsidR="00025AE9" w:rsidRPr="00025AE9" w:rsidRDefault="00025AE9" w:rsidP="006F62BF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25AE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اقدام انجام شده</w:t>
            </w:r>
          </w:p>
          <w:p w:rsidR="00025AE9" w:rsidRDefault="00025AE9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(مشاوره حضوری،</w:t>
            </w:r>
          </w:p>
          <w:p w:rsidR="00025AE9" w:rsidRDefault="00025AE9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توصیه به تماس با خانواده،</w:t>
            </w:r>
          </w:p>
          <w:p w:rsidR="00025AE9" w:rsidRPr="001319DF" w:rsidRDefault="00025AE9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معرفی به مرکز مشاوره، ... )</w:t>
            </w:r>
          </w:p>
        </w:tc>
      </w:tr>
      <w:tr w:rsidR="00025AE9" w:rsidRPr="001319DF" w:rsidTr="006F62BF">
        <w:trPr>
          <w:cantSplit/>
          <w:trHeight w:val="1977"/>
          <w:tblHeader/>
        </w:trPr>
        <w:tc>
          <w:tcPr>
            <w:tcW w:w="339" w:type="dxa"/>
            <w:vMerge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025AE9" w:rsidRPr="001319DF" w:rsidRDefault="00025AE9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:rsidR="00025AE9" w:rsidRPr="001319DF" w:rsidRDefault="00025AE9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319DF">
              <w:rPr>
                <w:rFonts w:cs="B Mitra" w:hint="cs"/>
                <w:sz w:val="20"/>
                <w:szCs w:val="20"/>
                <w:rtl/>
                <w:lang w:bidi="fa-IR"/>
              </w:rPr>
              <w:t>بومی</w:t>
            </w:r>
          </w:p>
        </w:tc>
        <w:tc>
          <w:tcPr>
            <w:tcW w:w="302" w:type="dxa"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319DF">
              <w:rPr>
                <w:rFonts w:cs="B Mitra" w:hint="cs"/>
                <w:sz w:val="20"/>
                <w:szCs w:val="20"/>
                <w:rtl/>
                <w:lang w:bidi="fa-IR"/>
              </w:rPr>
              <w:t>ساکن در خوابگاه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دانشگاه</w:t>
            </w:r>
          </w:p>
        </w:tc>
        <w:tc>
          <w:tcPr>
            <w:tcW w:w="302" w:type="dxa"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ثبت نام</w:t>
            </w:r>
            <w:r w:rsidRPr="001319DF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در نیمسال جاری</w:t>
            </w:r>
          </w:p>
        </w:tc>
        <w:tc>
          <w:tcPr>
            <w:tcW w:w="302" w:type="dxa"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319DF">
              <w:rPr>
                <w:rFonts w:cs="B Mitra" w:hint="cs"/>
                <w:sz w:val="20"/>
                <w:szCs w:val="20"/>
                <w:rtl/>
                <w:lang w:bidi="fa-IR"/>
              </w:rPr>
              <w:t>مشروطی ترم قبل</w:t>
            </w:r>
          </w:p>
        </w:tc>
        <w:tc>
          <w:tcPr>
            <w:tcW w:w="302" w:type="dxa"/>
            <w:vMerge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shd w:val="clear" w:color="auto" w:fill="D9D9D9" w:themeFill="background1" w:themeFillShade="D9"/>
            <w:textDirection w:val="tbRl"/>
            <w:vAlign w:val="center"/>
          </w:tcPr>
          <w:p w:rsidR="00025AE9" w:rsidRPr="001319DF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افت یا ارتقاء مستمر</w:t>
            </w:r>
          </w:p>
        </w:tc>
        <w:tc>
          <w:tcPr>
            <w:tcW w:w="568" w:type="dxa"/>
            <w:shd w:val="clear" w:color="auto" w:fill="D9D9D9" w:themeFill="background1" w:themeFillShade="D9"/>
            <w:textDirection w:val="tbRl"/>
            <w:vAlign w:val="center"/>
          </w:tcPr>
          <w:p w:rsidR="00025AE9" w:rsidRDefault="00025AE9" w:rsidP="006F62BF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افت یا ارتقاء ناگهانی</w:t>
            </w:r>
          </w:p>
          <w:p w:rsidR="006F62BF" w:rsidRPr="006F62BF" w:rsidRDefault="006F62BF" w:rsidP="006F62BF">
            <w:pPr>
              <w:bidi/>
              <w:ind w:left="113" w:right="113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F62BF">
              <w:rPr>
                <w:rFonts w:cs="B Mitra" w:hint="cs"/>
                <w:sz w:val="16"/>
                <w:szCs w:val="16"/>
                <w:rtl/>
                <w:lang w:bidi="fa-IR"/>
              </w:rPr>
              <w:t>(افت یا ارتقاء بیش از 2 نمره در معدل)</w:t>
            </w: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:rsidR="00025AE9" w:rsidRPr="001319DF" w:rsidRDefault="00025AE9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  <w:tr w:rsidR="002066B1" w:rsidRPr="001319DF" w:rsidTr="006F62BF">
        <w:trPr>
          <w:cantSplit/>
          <w:trHeight w:val="369"/>
        </w:trPr>
        <w:tc>
          <w:tcPr>
            <w:tcW w:w="339" w:type="dxa"/>
            <w:vAlign w:val="center"/>
          </w:tcPr>
          <w:p w:rsidR="002066B1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134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2066B1" w:rsidRPr="001319DF" w:rsidRDefault="002066B1" w:rsidP="006F62BF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</w:tr>
    </w:tbl>
    <w:p w:rsidR="001319DF" w:rsidRDefault="001319DF" w:rsidP="001319DF">
      <w:pPr>
        <w:bidi/>
        <w:rPr>
          <w:rtl/>
          <w:lang w:bidi="fa-IR"/>
        </w:rPr>
      </w:pPr>
    </w:p>
    <w:sectPr w:rsidR="001319DF" w:rsidSect="001319DF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805" w:rsidRDefault="00926805" w:rsidP="00313417">
      <w:pPr>
        <w:spacing w:after="0" w:line="240" w:lineRule="auto"/>
      </w:pPr>
      <w:r>
        <w:separator/>
      </w:r>
    </w:p>
  </w:endnote>
  <w:endnote w:type="continuationSeparator" w:id="0">
    <w:p w:rsidR="00926805" w:rsidRDefault="00926805" w:rsidP="0031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805" w:rsidRDefault="00926805" w:rsidP="00313417">
      <w:pPr>
        <w:spacing w:after="0" w:line="240" w:lineRule="auto"/>
      </w:pPr>
      <w:r>
        <w:separator/>
      </w:r>
    </w:p>
  </w:footnote>
  <w:footnote w:type="continuationSeparator" w:id="0">
    <w:p w:rsidR="00926805" w:rsidRDefault="00926805" w:rsidP="0031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jc w:val="center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85"/>
      <w:gridCol w:w="8505"/>
    </w:tblGrid>
    <w:tr w:rsidR="00EF39C3" w:rsidRPr="00313417" w:rsidTr="00EF39C3">
      <w:trPr>
        <w:jc w:val="center"/>
      </w:trPr>
      <w:tc>
        <w:tcPr>
          <w:tcW w:w="2285" w:type="dxa"/>
          <w:vAlign w:val="center"/>
        </w:tcPr>
        <w:p w:rsidR="00313417" w:rsidRPr="00313417" w:rsidRDefault="00313417" w:rsidP="00313417">
          <w:pPr>
            <w:pStyle w:val="Header"/>
            <w:jc w:val="center"/>
            <w:rPr>
              <w:rFonts w:cs="B Mitra"/>
              <w:rtl/>
            </w:rPr>
          </w:pPr>
          <w:r w:rsidRPr="00313417">
            <w:rPr>
              <w:rFonts w:cs="B Mitra"/>
              <w:noProof/>
            </w:rPr>
            <w:drawing>
              <wp:inline distT="0" distB="0" distL="0" distR="0" wp14:anchorId="7A840E3C" wp14:editId="37230683">
                <wp:extent cx="478374" cy="874295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U_Logo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037" cy="9138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313417" w:rsidRPr="00EF39C3" w:rsidRDefault="00313417" w:rsidP="00313417">
          <w:pPr>
            <w:pStyle w:val="Header"/>
            <w:jc w:val="center"/>
            <w:rPr>
              <w:rFonts w:cs="B Mitra"/>
              <w:b/>
              <w:bCs/>
              <w:sz w:val="20"/>
              <w:szCs w:val="20"/>
              <w:rtl/>
            </w:rPr>
          </w:pPr>
          <w:r w:rsidRPr="00EF39C3">
            <w:rPr>
              <w:rFonts w:cs="B Mitra" w:hint="cs"/>
              <w:b/>
              <w:bCs/>
              <w:sz w:val="20"/>
              <w:szCs w:val="20"/>
              <w:rtl/>
            </w:rPr>
            <w:t>دانشگاه بیرجند</w:t>
          </w:r>
        </w:p>
        <w:p w:rsidR="00EF39C3" w:rsidRPr="00EF39C3" w:rsidRDefault="00EF39C3" w:rsidP="00313417">
          <w:pPr>
            <w:pStyle w:val="Header"/>
            <w:jc w:val="center"/>
            <w:rPr>
              <w:rFonts w:cs="B Mitra"/>
            </w:rPr>
          </w:pPr>
          <w:r w:rsidRPr="00EF39C3">
            <w:rPr>
              <w:rFonts w:cs="B Mitra" w:hint="cs"/>
              <w:sz w:val="20"/>
              <w:szCs w:val="20"/>
              <w:rtl/>
            </w:rPr>
            <w:t>معاونت آموزشی و تحصیلات تکمیلی</w:t>
          </w:r>
        </w:p>
      </w:tc>
      <w:tc>
        <w:tcPr>
          <w:tcW w:w="8505" w:type="dxa"/>
          <w:vAlign w:val="center"/>
        </w:tcPr>
        <w:p w:rsidR="00EF39C3" w:rsidRDefault="00EF39C3" w:rsidP="00313417">
          <w:pPr>
            <w:pStyle w:val="Header"/>
            <w:bidi/>
            <w:jc w:val="center"/>
            <w:rPr>
              <w:rFonts w:cs="B Mitra"/>
              <w:b/>
              <w:bCs/>
              <w:sz w:val="28"/>
              <w:szCs w:val="28"/>
              <w:rtl/>
              <w:lang w:bidi="fa-IR"/>
            </w:rPr>
          </w:pPr>
          <w:r w:rsidRPr="00CA48A4">
            <w:rPr>
              <w:rFonts w:cs="B Mitra" w:hint="cs"/>
              <w:b/>
              <w:bCs/>
              <w:sz w:val="24"/>
              <w:szCs w:val="24"/>
              <w:rtl/>
              <w:lang w:bidi="fa-IR"/>
            </w:rPr>
            <w:t>بنام خدا</w:t>
          </w:r>
          <w:r w:rsidRPr="001319DF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</w:p>
        <w:p w:rsidR="00EF39C3" w:rsidRDefault="00EF39C3" w:rsidP="00EF39C3">
          <w:pPr>
            <w:pStyle w:val="Header"/>
            <w:bidi/>
            <w:jc w:val="center"/>
            <w:rPr>
              <w:rFonts w:cs="B Mitra"/>
              <w:b/>
              <w:bCs/>
              <w:sz w:val="28"/>
              <w:szCs w:val="28"/>
              <w:rtl/>
              <w:lang w:bidi="fa-IR"/>
            </w:rPr>
          </w:pPr>
        </w:p>
        <w:p w:rsidR="00313417" w:rsidRDefault="00313417" w:rsidP="00EF39C3">
          <w:pPr>
            <w:pStyle w:val="Header"/>
            <w:bidi/>
            <w:jc w:val="center"/>
            <w:rPr>
              <w:rFonts w:cs="B Mitra"/>
              <w:b/>
              <w:bCs/>
              <w:sz w:val="28"/>
              <w:szCs w:val="28"/>
              <w:rtl/>
              <w:lang w:bidi="fa-IR"/>
            </w:rPr>
          </w:pPr>
          <w:r w:rsidRPr="001319DF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>فرم پایش وضعیت تحصیلی دانشجو</w:t>
          </w:r>
          <w:r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>یان کارشناسی</w:t>
          </w:r>
          <w:r w:rsidRPr="001319DF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 xml:space="preserve"> مخصوص استاد راهنما</w:t>
          </w:r>
        </w:p>
        <w:p w:rsidR="00EF39C3" w:rsidRPr="00EF39C3" w:rsidRDefault="00313417" w:rsidP="001A46A3">
          <w:pPr>
            <w:pStyle w:val="Header"/>
            <w:bidi/>
            <w:jc w:val="center"/>
            <w:rPr>
              <w:rFonts w:cs="B Mitra"/>
              <w:sz w:val="20"/>
              <w:szCs w:val="20"/>
              <w:rtl/>
              <w:lang w:bidi="fa-IR"/>
            </w:rPr>
          </w:pPr>
          <w:r>
            <w:rPr>
              <w:rFonts w:cs="B Mitra" w:hint="cs"/>
              <w:sz w:val="20"/>
              <w:szCs w:val="20"/>
              <w:rtl/>
              <w:lang w:bidi="fa-IR"/>
            </w:rPr>
            <w:t xml:space="preserve">این فرم در هر نیمسال 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توسط </w:t>
          </w:r>
          <w:r>
            <w:rPr>
              <w:rFonts w:cs="B Mitra" w:hint="cs"/>
              <w:sz w:val="20"/>
              <w:szCs w:val="20"/>
              <w:rtl/>
              <w:lang w:bidi="fa-IR"/>
            </w:rPr>
            <w:t xml:space="preserve">استاد راهنما 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برای تمامی دانشجویان تحت سرپرستی، تکمیل و برای مدیر گروه آموزشی ارسال می‌شود. </w:t>
          </w:r>
        </w:p>
      </w:tc>
    </w:tr>
  </w:tbl>
  <w:p w:rsidR="00313417" w:rsidRPr="00313417" w:rsidRDefault="00313417">
    <w:pPr>
      <w:pStyle w:val="Header"/>
      <w:rPr>
        <w:rFonts w:cs="B Mitr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9DF"/>
    <w:rsid w:val="00025AE9"/>
    <w:rsid w:val="00061F30"/>
    <w:rsid w:val="001319DF"/>
    <w:rsid w:val="001A46A3"/>
    <w:rsid w:val="002066B1"/>
    <w:rsid w:val="00237DB6"/>
    <w:rsid w:val="00313417"/>
    <w:rsid w:val="00406FF8"/>
    <w:rsid w:val="00546718"/>
    <w:rsid w:val="00603C76"/>
    <w:rsid w:val="00635F75"/>
    <w:rsid w:val="0065620C"/>
    <w:rsid w:val="00661A09"/>
    <w:rsid w:val="006F62BF"/>
    <w:rsid w:val="00745B32"/>
    <w:rsid w:val="007A1E2D"/>
    <w:rsid w:val="00860F68"/>
    <w:rsid w:val="00883E45"/>
    <w:rsid w:val="00926805"/>
    <w:rsid w:val="009345F4"/>
    <w:rsid w:val="00A87256"/>
    <w:rsid w:val="00AB659E"/>
    <w:rsid w:val="00CA48A4"/>
    <w:rsid w:val="00CA6273"/>
    <w:rsid w:val="00CE284D"/>
    <w:rsid w:val="00D03E82"/>
    <w:rsid w:val="00D718F5"/>
    <w:rsid w:val="00DB32BC"/>
    <w:rsid w:val="00EF39C3"/>
    <w:rsid w:val="00F30BC7"/>
    <w:rsid w:val="00F47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CDA959-26FB-4E46-97E5-0CFBC929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1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417"/>
  </w:style>
  <w:style w:type="paragraph" w:styleId="Footer">
    <w:name w:val="footer"/>
    <w:basedOn w:val="Normal"/>
    <w:link w:val="FooterChar"/>
    <w:uiPriority w:val="99"/>
    <w:unhideWhenUsed/>
    <w:rsid w:val="0031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E7E7A1D-2AD4-432C-80A9-79A12CBF4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2027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Hossein Khosravi</dc:creator>
  <cp:keywords/>
  <dc:description/>
  <cp:lastModifiedBy>Mohammad Hossein Khosravi</cp:lastModifiedBy>
  <cp:revision>16</cp:revision>
  <cp:lastPrinted>2018-12-24T09:22:00Z</cp:lastPrinted>
  <dcterms:created xsi:type="dcterms:W3CDTF">2018-11-23T03:04:00Z</dcterms:created>
  <dcterms:modified xsi:type="dcterms:W3CDTF">2019-01-29T06:02:00Z</dcterms:modified>
</cp:coreProperties>
</file>